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482071" w:rsidTr="00A8510F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Баш</w:t>
            </w:r>
            <w:r>
              <w:rPr>
                <w:rFonts w:hAnsi="Lucida Sans Unicode"/>
                <w:sz w:val="20"/>
                <w:szCs w:val="20"/>
                <w:lang w:val="be-BY"/>
              </w:rPr>
              <w:t>ҡ</w:t>
            </w:r>
            <w:r>
              <w:rPr>
                <w:sz w:val="20"/>
                <w:szCs w:val="20"/>
                <w:lang w:val="be-BY"/>
              </w:rPr>
              <w:t xml:space="preserve">ортостан </w:t>
            </w:r>
            <w:proofErr w:type="gramStart"/>
            <w:r>
              <w:rPr>
                <w:sz w:val="20"/>
                <w:szCs w:val="20"/>
                <w:lang w:val="be-BY"/>
              </w:rPr>
              <w:t>Республи</w:t>
            </w:r>
            <w:proofErr w:type="gramEnd"/>
            <w:r>
              <w:rPr>
                <w:rFonts w:hAnsi="Lucida Sans Unicode"/>
                <w:sz w:val="20"/>
                <w:szCs w:val="20"/>
                <w:lang w:val="be-BY"/>
              </w:rPr>
              <w:t>ҡ</w:t>
            </w:r>
            <w:r>
              <w:rPr>
                <w:sz w:val="20"/>
                <w:szCs w:val="20"/>
                <w:lang w:val="be-BY"/>
              </w:rPr>
              <w:t>аһы</w:t>
            </w: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rFonts w:hAnsi="Lucida Sans Unicode"/>
                <w:sz w:val="20"/>
                <w:szCs w:val="20"/>
                <w:lang w:val="be-BY"/>
              </w:rPr>
              <w:t>Ҡ</w:t>
            </w:r>
            <w:r>
              <w:rPr>
                <w:sz w:val="20"/>
                <w:szCs w:val="20"/>
                <w:lang w:val="be-BY"/>
              </w:rPr>
              <w:t>үшйылға  ауыл советы</w:t>
            </w: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ауыл  биләмәһе</w:t>
            </w: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ХАКИМИӘТЕ</w:t>
            </w: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452045, БР, Бишбүләк районы,</w:t>
            </w: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rFonts w:hAnsi="Lucida Sans Unicode"/>
                <w:sz w:val="20"/>
                <w:szCs w:val="20"/>
                <w:lang w:val="be-BY"/>
              </w:rPr>
              <w:t>Ҡ</w:t>
            </w:r>
            <w:r>
              <w:rPr>
                <w:sz w:val="20"/>
                <w:szCs w:val="20"/>
                <w:lang w:val="be-BY"/>
              </w:rPr>
              <w:t>үшйылға ауылы, МТМ  урамы, 9</w:t>
            </w: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8(347)4325632</w:t>
            </w: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BE1CE6">
              <w:rPr>
                <w:b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5" o:title=""/>
                </v:shape>
                <o:OLEObject Type="Embed" ProgID="Word.Picture.8" ShapeID="_x0000_i1025" DrawAspect="Content" ObjectID="_1702381389" r:id="rId6"/>
              </w:object>
            </w: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Республика Башкортостан</w:t>
            </w: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АДМИНИСТРАЦИЯ</w:t>
            </w: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Кош-Елгинский  сельсовет</w:t>
            </w: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8(347) 4325632</w:t>
            </w:r>
          </w:p>
          <w:p w:rsidR="00482071" w:rsidRDefault="00482071" w:rsidP="00482071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482071" w:rsidRPr="00482071" w:rsidRDefault="00482071" w:rsidP="00482071">
      <w:pPr>
        <w:pStyle w:val="1"/>
        <w:numPr>
          <w:ilvl w:val="0"/>
          <w:numId w:val="0"/>
        </w:numPr>
        <w:ind w:firstLine="720"/>
        <w:rPr>
          <w:rFonts w:eastAsia="Arial Unicode MS"/>
          <w:lang w:val="be-BY"/>
        </w:rPr>
      </w:pPr>
      <w:r w:rsidRPr="001B5CBC">
        <w:rPr>
          <w:rFonts w:hAnsi="Lucida Sans Unicode"/>
          <w:lang w:val="tt-RU"/>
        </w:rPr>
        <w:t>Ҡ</w:t>
      </w:r>
      <w:r w:rsidRPr="001B5CBC">
        <w:rPr>
          <w:rFonts w:eastAsia="Arial Unicode MS"/>
          <w:lang w:val="be-BY"/>
        </w:rPr>
        <w:t xml:space="preserve">  А Р А Р                                                                         ПОСТАНОВЛЕНИЕ</w:t>
      </w:r>
    </w:p>
    <w:p w:rsidR="00E868A6" w:rsidRPr="00E868A6" w:rsidRDefault="00482071" w:rsidP="00482071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868A6" w:rsidRPr="00E868A6">
        <w:rPr>
          <w:rFonts w:ascii="Times New Roman" w:hAnsi="Times New Roman" w:cs="Times New Roman"/>
          <w:sz w:val="26"/>
          <w:szCs w:val="26"/>
        </w:rPr>
        <w:t xml:space="preserve">"29 "   декабрь </w:t>
      </w:r>
      <w:r>
        <w:rPr>
          <w:rFonts w:ascii="Times New Roman" w:hAnsi="Times New Roman" w:cs="Times New Roman"/>
          <w:sz w:val="26"/>
          <w:szCs w:val="26"/>
        </w:rPr>
        <w:t>2021 й.                               № 38</w:t>
      </w:r>
      <w:r w:rsidR="00E868A6" w:rsidRPr="00E868A6">
        <w:rPr>
          <w:rFonts w:ascii="Times New Roman" w:hAnsi="Times New Roman" w:cs="Times New Roman"/>
          <w:sz w:val="26"/>
          <w:szCs w:val="26"/>
        </w:rPr>
        <w:t xml:space="preserve">                         " 29 " декабрь 2021 г.</w:t>
      </w:r>
    </w:p>
    <w:p w:rsidR="00FC6898" w:rsidRDefault="00FC6898" w:rsidP="00482071">
      <w:pPr>
        <w:jc w:val="center"/>
        <w:rPr>
          <w:rFonts w:ascii="Times New Roman" w:hAnsi="Times New Roman" w:cs="Times New Roman"/>
        </w:rPr>
      </w:pPr>
    </w:p>
    <w:p w:rsidR="00FC6898" w:rsidRDefault="00E868A6" w:rsidP="00482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5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3285B">
        <w:rPr>
          <w:rFonts w:ascii="Times New Roman" w:hAnsi="Times New Roman" w:cs="Times New Roman"/>
          <w:b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C328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2071">
        <w:rPr>
          <w:rFonts w:ascii="Times New Roman" w:hAnsi="Times New Roman" w:cs="Times New Roman"/>
          <w:b/>
          <w:sz w:val="28"/>
          <w:szCs w:val="28"/>
        </w:rPr>
        <w:t>Кош-Елгинский</w:t>
      </w:r>
      <w:proofErr w:type="spellEnd"/>
      <w:r w:rsidRPr="00C328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Бижбулякский район Республики </w:t>
      </w:r>
      <w:r w:rsidR="00C3285B" w:rsidRPr="00C3285B">
        <w:rPr>
          <w:rFonts w:ascii="Times New Roman" w:hAnsi="Times New Roman" w:cs="Times New Roman"/>
          <w:b/>
          <w:sz w:val="28"/>
          <w:szCs w:val="28"/>
        </w:rPr>
        <w:t>Башкортостан, а</w:t>
      </w:r>
      <w:r w:rsidRPr="00C3285B">
        <w:rPr>
          <w:rFonts w:ascii="Times New Roman" w:hAnsi="Times New Roman" w:cs="Times New Roman"/>
          <w:b/>
          <w:sz w:val="28"/>
          <w:szCs w:val="28"/>
        </w:rPr>
        <w:t xml:space="preserve"> также состава закрепляемых за ними кодов классификации доходов бюджета» (со всеми внесенными изменениями и дополнениями).</w:t>
      </w:r>
    </w:p>
    <w:p w:rsidR="001946C2" w:rsidRPr="001946C2" w:rsidRDefault="001946C2" w:rsidP="00194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159" w:rsidRPr="001946C2" w:rsidRDefault="00BC3159" w:rsidP="00482071">
      <w:pPr>
        <w:jc w:val="both"/>
        <w:rPr>
          <w:rFonts w:ascii="Times New Roman" w:hAnsi="Times New Roman" w:cs="Times New Roman"/>
          <w:sz w:val="28"/>
          <w:szCs w:val="28"/>
        </w:rPr>
      </w:pPr>
      <w:r w:rsidRPr="001946C2">
        <w:rPr>
          <w:rFonts w:ascii="Times New Roman" w:hAnsi="Times New Roman" w:cs="Times New Roman"/>
          <w:sz w:val="28"/>
          <w:szCs w:val="28"/>
        </w:rPr>
        <w:t xml:space="preserve">В </w:t>
      </w:r>
      <w:r w:rsidR="00E868A6" w:rsidRPr="001946C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946C2" w:rsidRPr="001946C2">
        <w:rPr>
          <w:rFonts w:ascii="Times New Roman" w:hAnsi="Times New Roman" w:cs="Times New Roman"/>
          <w:sz w:val="28"/>
          <w:szCs w:val="28"/>
        </w:rPr>
        <w:t>Положениями Бюджетного</w:t>
      </w:r>
      <w:r w:rsidR="00F0453C" w:rsidRPr="001946C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</w:p>
    <w:p w:rsidR="00662A37" w:rsidRDefault="00C3285B" w:rsidP="00482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6C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E615E" w:rsidRPr="001946C2">
        <w:rPr>
          <w:rFonts w:ascii="Times New Roman" w:hAnsi="Times New Roman" w:cs="Times New Roman"/>
          <w:sz w:val="28"/>
          <w:szCs w:val="28"/>
        </w:rPr>
        <w:t>постановление от</w:t>
      </w:r>
      <w:r w:rsidR="00482071">
        <w:rPr>
          <w:rFonts w:ascii="Times New Roman" w:hAnsi="Times New Roman" w:cs="Times New Roman"/>
          <w:sz w:val="28"/>
          <w:szCs w:val="28"/>
        </w:rPr>
        <w:t>12</w:t>
      </w:r>
      <w:r w:rsidR="009F1FE8" w:rsidRPr="001946C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C3159" w:rsidRPr="001946C2">
        <w:rPr>
          <w:rFonts w:ascii="Times New Roman" w:hAnsi="Times New Roman" w:cs="Times New Roman"/>
          <w:sz w:val="28"/>
          <w:szCs w:val="28"/>
        </w:rPr>
        <w:t>2018 года №</w:t>
      </w:r>
      <w:r w:rsidR="00482071">
        <w:rPr>
          <w:rFonts w:ascii="Times New Roman" w:hAnsi="Times New Roman" w:cs="Times New Roman"/>
          <w:sz w:val="28"/>
          <w:szCs w:val="28"/>
        </w:rPr>
        <w:t>87</w:t>
      </w:r>
      <w:r w:rsidR="00EE615E">
        <w:rPr>
          <w:rFonts w:ascii="Times New Roman" w:hAnsi="Times New Roman" w:cs="Times New Roman"/>
          <w:sz w:val="28"/>
          <w:szCs w:val="28"/>
        </w:rPr>
        <w:t xml:space="preserve"> «</w:t>
      </w:r>
      <w:r w:rsidR="00213634" w:rsidRPr="001946C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13634" w:rsidRPr="001946C2">
        <w:rPr>
          <w:rFonts w:ascii="Times New Roman" w:hAnsi="Times New Roman" w:cs="Times New Roman"/>
          <w:sz w:val="28"/>
          <w:szCs w:val="28"/>
        </w:rPr>
        <w:t>Перечня главных администраторов</w:t>
      </w:r>
      <w:r w:rsidR="00BC3159" w:rsidRPr="001946C2">
        <w:rPr>
          <w:rFonts w:ascii="Times New Roman" w:hAnsi="Times New Roman" w:cs="Times New Roman"/>
          <w:sz w:val="28"/>
          <w:szCs w:val="28"/>
        </w:rPr>
        <w:t xml:space="preserve"> доходов бюджета сельского поселения</w:t>
      </w:r>
      <w:bookmarkStart w:id="0" w:name="_GoBack"/>
      <w:bookmarkEnd w:id="0"/>
      <w:proofErr w:type="gramEnd"/>
      <w:r w:rsidR="00482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071"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 w:rsidR="00EE615E">
        <w:rPr>
          <w:rFonts w:ascii="Times New Roman" w:hAnsi="Times New Roman" w:cs="Times New Roman"/>
          <w:sz w:val="28"/>
          <w:szCs w:val="28"/>
        </w:rPr>
        <w:t xml:space="preserve"> </w:t>
      </w:r>
      <w:r w:rsidR="00EE615E" w:rsidRPr="001946C2">
        <w:rPr>
          <w:rFonts w:ascii="Times New Roman" w:hAnsi="Times New Roman" w:cs="Times New Roman"/>
          <w:sz w:val="28"/>
          <w:szCs w:val="28"/>
        </w:rPr>
        <w:t>сельсовет</w:t>
      </w:r>
      <w:r w:rsidR="00BC3159" w:rsidRPr="001946C2"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район Республики Башкортостан, а также состава закрепляемых за ними кодов классификации доходов бюджета» (со всеми внесенными изменениями и дополнениями).</w:t>
      </w:r>
    </w:p>
    <w:p w:rsidR="001946C2" w:rsidRPr="001946C2" w:rsidRDefault="001946C2" w:rsidP="0048207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6C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2022 года.</w:t>
      </w:r>
    </w:p>
    <w:p w:rsidR="00EE615E" w:rsidRDefault="001946C2" w:rsidP="004820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46C2">
        <w:rPr>
          <w:rFonts w:ascii="Times New Roman" w:hAnsi="Times New Roman" w:cs="Times New Roman"/>
          <w:sz w:val="28"/>
          <w:szCs w:val="28"/>
        </w:rPr>
        <w:t xml:space="preserve">3.  Контроль за исполнением настоящего постановления оставляю за </w:t>
      </w:r>
    </w:p>
    <w:p w:rsidR="001946C2" w:rsidRDefault="001946C2" w:rsidP="004820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46C2">
        <w:rPr>
          <w:rFonts w:ascii="Times New Roman" w:hAnsi="Times New Roman" w:cs="Times New Roman"/>
          <w:sz w:val="28"/>
          <w:szCs w:val="28"/>
        </w:rPr>
        <w:t>собой.</w:t>
      </w:r>
    </w:p>
    <w:p w:rsidR="00EE615E" w:rsidRDefault="00EE615E" w:rsidP="00482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15E" w:rsidRPr="001946C2" w:rsidRDefault="00EE615E" w:rsidP="001946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46C2" w:rsidRPr="001946C2" w:rsidRDefault="001946C2" w:rsidP="001946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46C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946C2">
        <w:rPr>
          <w:rFonts w:ascii="Times New Roman" w:hAnsi="Times New Roman" w:cs="Times New Roman"/>
          <w:sz w:val="28"/>
          <w:szCs w:val="28"/>
        </w:rPr>
        <w:tab/>
      </w:r>
      <w:r w:rsidR="00482071">
        <w:rPr>
          <w:rFonts w:ascii="Times New Roman" w:hAnsi="Times New Roman" w:cs="Times New Roman"/>
          <w:sz w:val="28"/>
          <w:szCs w:val="28"/>
        </w:rPr>
        <w:tab/>
      </w:r>
      <w:r w:rsidR="00482071">
        <w:rPr>
          <w:rFonts w:ascii="Times New Roman" w:hAnsi="Times New Roman" w:cs="Times New Roman"/>
          <w:sz w:val="28"/>
          <w:szCs w:val="28"/>
        </w:rPr>
        <w:tab/>
      </w:r>
      <w:r w:rsidR="00482071">
        <w:rPr>
          <w:rFonts w:ascii="Times New Roman" w:hAnsi="Times New Roman" w:cs="Times New Roman"/>
          <w:sz w:val="28"/>
          <w:szCs w:val="28"/>
        </w:rPr>
        <w:tab/>
        <w:t>Э.В.Иванов</w:t>
      </w:r>
    </w:p>
    <w:p w:rsidR="001946C2" w:rsidRPr="001946C2" w:rsidRDefault="001946C2" w:rsidP="001946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1946C2" w:rsidRPr="001946C2" w:rsidSect="0058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">
    <w:nsid w:val="78F4780C"/>
    <w:multiLevelType w:val="hybridMultilevel"/>
    <w:tmpl w:val="6EAA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634"/>
    <w:rsid w:val="001946C2"/>
    <w:rsid w:val="00213634"/>
    <w:rsid w:val="00482071"/>
    <w:rsid w:val="00575966"/>
    <w:rsid w:val="00585DA1"/>
    <w:rsid w:val="00722012"/>
    <w:rsid w:val="007C2252"/>
    <w:rsid w:val="009F1FE8"/>
    <w:rsid w:val="00B27185"/>
    <w:rsid w:val="00B933DD"/>
    <w:rsid w:val="00BC3159"/>
    <w:rsid w:val="00C241A1"/>
    <w:rsid w:val="00C27EAD"/>
    <w:rsid w:val="00C3285B"/>
    <w:rsid w:val="00E868A6"/>
    <w:rsid w:val="00EB6EBE"/>
    <w:rsid w:val="00EE615E"/>
    <w:rsid w:val="00F0453C"/>
    <w:rsid w:val="00FC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5"/>
  </w:style>
  <w:style w:type="paragraph" w:styleId="1">
    <w:name w:val="heading 1"/>
    <w:basedOn w:val="a"/>
    <w:next w:val="a"/>
    <w:link w:val="10"/>
    <w:uiPriority w:val="9"/>
    <w:qFormat/>
    <w:rsid w:val="00482071"/>
    <w:pPr>
      <w:keepNext/>
      <w:keepLines/>
      <w:numPr>
        <w:numId w:val="2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82071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82071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82071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82071"/>
    <w:pPr>
      <w:keepNext/>
      <w:keepLines/>
      <w:numPr>
        <w:ilvl w:val="4"/>
        <w:numId w:val="2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82071"/>
    <w:pPr>
      <w:keepNext/>
      <w:keepLines/>
      <w:numPr>
        <w:ilvl w:val="5"/>
        <w:numId w:val="2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82071"/>
    <w:pPr>
      <w:keepNext/>
      <w:keepLines/>
      <w:numPr>
        <w:ilvl w:val="6"/>
        <w:numId w:val="2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82071"/>
    <w:pPr>
      <w:keepNext/>
      <w:keepLines/>
      <w:numPr>
        <w:ilvl w:val="7"/>
        <w:numId w:val="2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82071"/>
    <w:pPr>
      <w:keepNext/>
      <w:keepLines/>
      <w:numPr>
        <w:ilvl w:val="8"/>
        <w:numId w:val="2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207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2071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071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2071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20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82071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82071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82071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82071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6">
    <w:name w:val="No Spacing"/>
    <w:link w:val="a7"/>
    <w:uiPriority w:val="1"/>
    <w:qFormat/>
    <w:rsid w:val="004820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48207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budget22020</dc:creator>
  <cp:lastModifiedBy>Пользователь</cp:lastModifiedBy>
  <cp:revision>8</cp:revision>
  <dcterms:created xsi:type="dcterms:W3CDTF">2021-12-28T09:41:00Z</dcterms:created>
  <dcterms:modified xsi:type="dcterms:W3CDTF">2021-12-30T09:57:00Z</dcterms:modified>
</cp:coreProperties>
</file>